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135B7" w14:textId="77777777" w:rsidR="00E7740B" w:rsidRPr="001A7753" w:rsidRDefault="001E34A9" w:rsidP="000471F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753">
        <w:rPr>
          <w:rFonts w:ascii="Times New Roman" w:hAnsi="Times New Roman" w:cs="Times New Roman"/>
          <w:b/>
          <w:sz w:val="32"/>
          <w:szCs w:val="32"/>
        </w:rPr>
        <w:t>Title of Your Paper</w:t>
      </w:r>
      <w:r w:rsidR="00341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(</w:t>
      </w:r>
      <w:r w:rsidR="007D28FC">
        <w:rPr>
          <w:rFonts w:ascii="Times New Roman" w:hAnsi="Times New Roman" w:cs="Times New Roman"/>
          <w:b/>
          <w:sz w:val="32"/>
          <w:szCs w:val="32"/>
        </w:rPr>
        <w:t xml:space="preserve">Bold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1</w:t>
      </w:r>
      <w:r w:rsidR="00341CD7">
        <w:rPr>
          <w:rFonts w:ascii="Times New Roman" w:hAnsi="Times New Roman" w:cs="Times New Roman"/>
          <w:b/>
          <w:sz w:val="32"/>
          <w:szCs w:val="32"/>
        </w:rPr>
        <w:t>6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-pt. Times New Roman)</w:t>
      </w:r>
    </w:p>
    <w:p w14:paraId="5AA6A703" w14:textId="77777777" w:rsidR="001E34A9" w:rsidRPr="00341CD7" w:rsidRDefault="001E34A9" w:rsidP="000471F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A.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Pr="00D6406D">
        <w:rPr>
          <w:rFonts w:ascii="Times New Roman" w:hAnsi="Times New Roman" w:cs="Times New Roman"/>
          <w:b/>
          <w:sz w:val="24"/>
          <w:szCs w:val="24"/>
        </w:rPr>
        <w:t>B.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and C.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341CD7"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41CD7" w:rsidRPr="00300332">
        <w:rPr>
          <w:rFonts w:ascii="Times New Roman" w:hAnsi="Times New Roman" w:cs="Times New Roman"/>
          <w:b/>
          <w:sz w:val="24"/>
          <w:szCs w:val="24"/>
        </w:rPr>
        <w:t>(</w:t>
      </w:r>
      <w:r w:rsidR="00300332" w:rsidRPr="00300332">
        <w:rPr>
          <w:rFonts w:ascii="Times New Roman" w:hAnsi="Times New Roman" w:cs="Times New Roman"/>
          <w:b/>
          <w:sz w:val="24"/>
          <w:szCs w:val="24"/>
        </w:rPr>
        <w:t>Bold</w:t>
      </w:r>
      <w:r w:rsidR="00300332"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14:paraId="46620FC2" w14:textId="77777777"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0332">
        <w:rPr>
          <w:rFonts w:ascii="Times New Roman" w:hAnsi="Times New Roman" w:cs="Times New Roman"/>
          <w:sz w:val="24"/>
          <w:szCs w:val="24"/>
        </w:rPr>
        <w:t xml:space="preserve">Affiliation and full institutional </w:t>
      </w:r>
      <w:r w:rsidRPr="001A7753">
        <w:rPr>
          <w:rFonts w:ascii="Times New Roman" w:hAnsi="Times New Roman" w:cs="Times New Roman"/>
          <w:sz w:val="24"/>
          <w:szCs w:val="24"/>
        </w:rPr>
        <w:t>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14:paraId="3B034E02" w14:textId="77777777"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753">
        <w:rPr>
          <w:rFonts w:ascii="Times New Roman" w:hAnsi="Times New Roman" w:cs="Times New Roman"/>
          <w:sz w:val="24"/>
          <w:szCs w:val="24"/>
        </w:rPr>
        <w:t>A</w:t>
      </w:r>
      <w:r w:rsidR="00300332">
        <w:rPr>
          <w:rFonts w:ascii="Times New Roman" w:hAnsi="Times New Roman" w:cs="Times New Roman"/>
          <w:sz w:val="24"/>
          <w:szCs w:val="24"/>
        </w:rPr>
        <w:t xml:space="preserve">ffiliation and full institutional </w:t>
      </w:r>
      <w:r w:rsidR="00300332" w:rsidRPr="001A7753">
        <w:rPr>
          <w:rFonts w:ascii="Times New Roman" w:hAnsi="Times New Roman" w:cs="Times New Roman"/>
          <w:sz w:val="24"/>
          <w:szCs w:val="24"/>
        </w:rPr>
        <w:t>address</w:t>
      </w:r>
    </w:p>
    <w:p w14:paraId="08D475FA" w14:textId="77777777" w:rsidR="001E34A9" w:rsidRPr="001A7753" w:rsidRDefault="001E34A9" w:rsidP="00C11706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A7753">
        <w:rPr>
          <w:rFonts w:ascii="Times New Roman" w:hAnsi="Times New Roman" w:cs="Times New Roman"/>
          <w:sz w:val="24"/>
          <w:szCs w:val="24"/>
        </w:rPr>
        <w:t>Corresponding author: email 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14:paraId="59BEA3BA" w14:textId="77777777" w:rsidR="001E34A9" w:rsidRPr="001A7753" w:rsidRDefault="001E34A9" w:rsidP="00BD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1A7753">
        <w:rPr>
          <w:rFonts w:ascii="Times New Roman" w:hAnsi="Times New Roman" w:cs="Times New Roman"/>
          <w:sz w:val="24"/>
          <w:szCs w:val="24"/>
        </w:rPr>
        <w:t>Keyword1, Keyword 2, Keyword 3, Keyword 4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  <w:r w:rsidR="001A7753" w:rsidRPr="001A7753">
        <w:rPr>
          <w:rFonts w:ascii="Times New Roman" w:hAnsi="Times New Roman" w:cs="Times New Roman"/>
          <w:sz w:val="24"/>
          <w:szCs w:val="24"/>
        </w:rPr>
        <w:t>.</w:t>
      </w:r>
    </w:p>
    <w:p w14:paraId="2923CE53" w14:textId="277471F2" w:rsidR="00DC145B" w:rsidRDefault="00DC145B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30FE5" w14:textId="36D8A25C" w:rsidR="00444AE0" w:rsidRPr="00444AE0" w:rsidRDefault="00444AE0" w:rsidP="001A7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E0">
        <w:rPr>
          <w:rFonts w:ascii="Times New Roman" w:hAnsi="Times New Roman" w:cs="Times New Roman"/>
          <w:b/>
          <w:sz w:val="24"/>
          <w:szCs w:val="24"/>
        </w:rPr>
        <w:t xml:space="preserve">Text: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1CD7">
        <w:rPr>
          <w:rFonts w:ascii="Times New Roman" w:hAnsi="Times New Roman" w:cs="Times New Roman"/>
          <w:sz w:val="24"/>
          <w:szCs w:val="24"/>
        </w:rPr>
        <w:t>12-pt. Times New Roman</w:t>
      </w:r>
      <w:r>
        <w:rPr>
          <w:rFonts w:ascii="Times New Roman" w:hAnsi="Times New Roman" w:cs="Times New Roman"/>
          <w:sz w:val="24"/>
          <w:szCs w:val="24"/>
        </w:rPr>
        <w:t>) – 1 figure is allowed</w:t>
      </w:r>
    </w:p>
    <w:p w14:paraId="5DAEFD4C" w14:textId="769F9DEE" w:rsidR="00A50719" w:rsidRPr="001A7753" w:rsidRDefault="00FB3037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References</w:t>
      </w:r>
      <w:r w:rsidR="008F4F2B" w:rsidRPr="001A7753">
        <w:rPr>
          <w:rFonts w:ascii="Times New Roman" w:hAnsi="Times New Roman" w:cs="Times New Roman"/>
          <w:b/>
          <w:sz w:val="24"/>
          <w:szCs w:val="24"/>
        </w:rPr>
        <w:t>: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="00300332">
        <w:rPr>
          <w:rFonts w:ascii="Times New Roman" w:hAnsi="Times New Roman" w:cs="Times New Roman"/>
          <w:sz w:val="24"/>
          <w:szCs w:val="24"/>
        </w:rPr>
        <w:t>Please use reference style</w:t>
      </w:r>
      <w:r w:rsidR="00444AE0" w:rsidRPr="00444AE0">
        <w:rPr>
          <w:rFonts w:ascii="Times New Roman" w:hAnsi="Times New Roman" w:cs="Times New Roman"/>
          <w:sz w:val="24"/>
          <w:szCs w:val="24"/>
        </w:rPr>
        <w:t xml:space="preserve"> </w:t>
      </w:r>
      <w:r w:rsidR="00444AE0">
        <w:rPr>
          <w:rFonts w:ascii="Times New Roman" w:hAnsi="Times New Roman" w:cs="Times New Roman"/>
          <w:sz w:val="24"/>
          <w:szCs w:val="24"/>
        </w:rPr>
        <w:t>below</w:t>
      </w:r>
    </w:p>
    <w:p w14:paraId="1D3840D3" w14:textId="56261B5A" w:rsidR="0089220F" w:rsidRPr="001A7753" w:rsidRDefault="00F067B3" w:rsidP="001A775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931">
        <w:rPr>
          <w:rFonts w:ascii="Times New Roman" w:hAnsi="Times New Roman" w:cs="Times New Roman"/>
          <w:sz w:val="24"/>
          <w:szCs w:val="24"/>
        </w:rPr>
        <w:t xml:space="preserve">S.M.S. </w:t>
      </w:r>
      <w:r w:rsidR="004B1931" w:rsidRPr="004B1931">
        <w:rPr>
          <w:rFonts w:ascii="Times New Roman" w:hAnsi="Times New Roman" w:cs="Times New Roman"/>
          <w:sz w:val="24"/>
          <w:szCs w:val="24"/>
        </w:rPr>
        <w:t xml:space="preserve">Murshed and </w:t>
      </w:r>
      <w:r>
        <w:rPr>
          <w:rFonts w:ascii="Times New Roman" w:hAnsi="Times New Roman" w:cs="Times New Roman"/>
          <w:sz w:val="24"/>
          <w:szCs w:val="24"/>
        </w:rPr>
        <w:t>C.A. Nieto de Castro</w:t>
      </w:r>
      <w:r w:rsidR="004B1931" w:rsidRPr="004B1931">
        <w:rPr>
          <w:rFonts w:ascii="Times New Roman" w:hAnsi="Times New Roman" w:cs="Times New Roman"/>
          <w:sz w:val="24"/>
          <w:szCs w:val="24"/>
        </w:rPr>
        <w:t xml:space="preserve">, </w:t>
      </w:r>
      <w:r w:rsidR="004B1931" w:rsidRPr="004B1931">
        <w:rPr>
          <w:rFonts w:ascii="Times New Roman" w:hAnsi="Times New Roman" w:cs="Times New Roman"/>
          <w:i/>
          <w:sz w:val="24"/>
          <w:szCs w:val="24"/>
        </w:rPr>
        <w:t>Nanofluids: Synthesis, Properties and Applications</w:t>
      </w:r>
      <w:r w:rsidR="004B1931" w:rsidRPr="004B1931">
        <w:rPr>
          <w:rFonts w:ascii="Times New Roman" w:hAnsi="Times New Roman" w:cs="Times New Roman"/>
          <w:sz w:val="24"/>
          <w:szCs w:val="24"/>
        </w:rPr>
        <w:t>, Nova Science Publishers Inc., New York, 2014</w:t>
      </w:r>
      <w:r w:rsidR="0089220F" w:rsidRPr="001A7753">
        <w:rPr>
          <w:rFonts w:ascii="Times New Roman" w:hAnsi="Times New Roman" w:cs="Times New Roman"/>
          <w:sz w:val="24"/>
          <w:szCs w:val="24"/>
        </w:rPr>
        <w:t>.</w:t>
      </w:r>
    </w:p>
    <w:p w14:paraId="121BADEE" w14:textId="77777777" w:rsidR="001A7753" w:rsidRPr="001A7753" w:rsidRDefault="001A7753" w:rsidP="001A7753">
      <w:pPr>
        <w:pStyle w:val="ListParagraph"/>
        <w:numPr>
          <w:ilvl w:val="0"/>
          <w:numId w:val="4"/>
        </w:numPr>
        <w:tabs>
          <w:tab w:val="num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</w:rPr>
        <w:t xml:space="preserve">S.M.S. Murshed, C.A. Nieto de Castro, M.J.V. Lourenço, M.L.M. Lopes and F.J.V. Santos, A review of boiling and convective heat transfer with nanofluids, </w:t>
      </w:r>
      <w:r w:rsidRPr="001A7753">
        <w:rPr>
          <w:rFonts w:ascii="Times New Roman" w:hAnsi="Times New Roman" w:cs="Times New Roman"/>
          <w:i/>
          <w:iCs/>
          <w:sz w:val="24"/>
          <w:szCs w:val="24"/>
        </w:rPr>
        <w:t xml:space="preserve">Renewable and Sustainable Energy Review </w:t>
      </w:r>
      <w:r w:rsidRPr="001A7753">
        <w:rPr>
          <w:rFonts w:ascii="Times New Roman" w:hAnsi="Times New Roman" w:cs="Times New Roman"/>
          <w:sz w:val="24"/>
          <w:szCs w:val="24"/>
        </w:rPr>
        <w:t>15 (2011) 2342-2354.</w:t>
      </w:r>
    </w:p>
    <w:p w14:paraId="4AEC3DAE" w14:textId="78837ACD" w:rsidR="001A7753" w:rsidRPr="001A7753" w:rsidRDefault="0089220F" w:rsidP="001A775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A7753">
        <w:rPr>
          <w:rFonts w:ascii="Times New Roman" w:hAnsi="Times New Roman" w:cs="Times New Roman"/>
          <w:sz w:val="24"/>
          <w:szCs w:val="24"/>
        </w:rPr>
        <w:t>S.M.S. Murshed and C.A. Nieto de Castro</w:t>
      </w:r>
      <w:r w:rsidRPr="001A7753">
        <w:rPr>
          <w:rFonts w:ascii="Times New Roman" w:hAnsi="Times New Roman" w:cs="Times New Roman"/>
        </w:rPr>
        <w:t xml:space="preserve">, </w:t>
      </w:r>
      <w:r w:rsidR="004B1931" w:rsidRPr="004B1931">
        <w:rPr>
          <w:rFonts w:ascii="Times New Roman" w:hAnsi="Times New Roman" w:cs="Times New Roman"/>
          <w:lang w:val="en-US"/>
        </w:rPr>
        <w:t>Nanofluids as advanced coolants</w:t>
      </w:r>
      <w:r w:rsidRPr="001A7753">
        <w:rPr>
          <w:rFonts w:ascii="Times New Roman" w:hAnsi="Times New Roman" w:cs="Times New Roman"/>
        </w:rPr>
        <w:t xml:space="preserve">, in </w:t>
      </w:r>
      <w:r w:rsidR="004B1931" w:rsidRPr="004B1931">
        <w:rPr>
          <w:rFonts w:ascii="Times New Roman" w:hAnsi="Times New Roman" w:cs="Times New Roman"/>
          <w:i/>
          <w:lang w:val="en-US"/>
        </w:rPr>
        <w:t>Green Solvents I: Properties and Applications in Chemistry</w:t>
      </w:r>
      <w:r w:rsidRPr="001A7753">
        <w:rPr>
          <w:rFonts w:ascii="Times New Roman" w:hAnsi="Times New Roman" w:cs="Times New Roman"/>
          <w:i/>
        </w:rPr>
        <w:t xml:space="preserve">, </w:t>
      </w:r>
      <w:r w:rsidR="004B1931" w:rsidRPr="004B1931">
        <w:rPr>
          <w:rFonts w:ascii="Times New Roman" w:hAnsi="Times New Roman" w:cs="Times New Roman"/>
          <w:iCs/>
          <w:lang w:val="en-US"/>
        </w:rPr>
        <w:t>Eds., Mohammad A. and Inamuddin, Chapter 14, pp.397-415, Springer, London, 2012.</w:t>
      </w:r>
    </w:p>
    <w:p w14:paraId="64071B38" w14:textId="4D87438E" w:rsidR="000A46CE" w:rsidRPr="00EC5EDB" w:rsidRDefault="0089220F" w:rsidP="001A7753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A7753">
        <w:rPr>
          <w:rFonts w:ascii="Times New Roman" w:hAnsi="Times New Roman" w:cs="Times New Roman"/>
          <w:sz w:val="24"/>
          <w:szCs w:val="24"/>
        </w:rPr>
        <w:t>S.M.S. Murshed,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="00D41310" w:rsidRPr="001A7753">
        <w:rPr>
          <w:rFonts w:ascii="Times New Roman" w:hAnsi="Times New Roman" w:cs="Times New Roman"/>
          <w:sz w:val="24"/>
          <w:szCs w:val="24"/>
        </w:rPr>
        <w:t>F.J.V. Santos</w:t>
      </w:r>
      <w:r w:rsidR="00D41310">
        <w:rPr>
          <w:rFonts w:ascii="Times New Roman" w:hAnsi="Times New Roman" w:cs="Times New Roman"/>
          <w:sz w:val="24"/>
          <w:szCs w:val="24"/>
        </w:rPr>
        <w:t xml:space="preserve"> and</w:t>
      </w:r>
      <w:r w:rsidR="00D41310"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sz w:val="24"/>
          <w:szCs w:val="24"/>
        </w:rPr>
        <w:t>C.A. Nieto de Castro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 w:rsidRPr="00D41310">
        <w:rPr>
          <w:rFonts w:ascii="Times New Roman" w:hAnsi="Times New Roman" w:cs="Times New Roman"/>
          <w:bCs/>
          <w:sz w:val="24"/>
          <w:szCs w:val="24"/>
          <w:lang w:val="en-US"/>
        </w:rPr>
        <w:t>Low temperature viscosity of nanofluids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0A46CE" w:rsidRPr="001A775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0A46CE" w:rsidRPr="001A7753">
        <w:rPr>
          <w:rFonts w:ascii="Times New Roman" w:hAnsi="Times New Roman" w:cs="Times New Roman"/>
          <w:i/>
          <w:iCs/>
          <w:sz w:val="24"/>
          <w:szCs w:val="24"/>
        </w:rPr>
        <w:t xml:space="preserve"> European Conference on Thermophysical Properties</w:t>
      </w:r>
      <w:r w:rsidR="00D41310">
        <w:rPr>
          <w:rFonts w:ascii="Times New Roman" w:hAnsi="Times New Roman" w:cs="Times New Roman"/>
          <w:i/>
          <w:iCs/>
          <w:sz w:val="24"/>
          <w:szCs w:val="24"/>
        </w:rPr>
        <w:t xml:space="preserve"> (ECTP20)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>
        <w:rPr>
          <w:rFonts w:ascii="Times New Roman" w:hAnsi="Times New Roman" w:cs="Times New Roman"/>
          <w:sz w:val="24"/>
          <w:szCs w:val="24"/>
        </w:rPr>
        <w:t>Porto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="00D41310">
        <w:rPr>
          <w:rFonts w:ascii="Times New Roman" w:hAnsi="Times New Roman" w:cs="Times New Roman"/>
          <w:sz w:val="24"/>
          <w:szCs w:val="24"/>
        </w:rPr>
        <w:t>Portugal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, August </w:t>
      </w:r>
      <w:r w:rsidR="00D41310">
        <w:rPr>
          <w:rFonts w:ascii="Times New Roman" w:hAnsi="Times New Roman" w:cs="Times New Roman"/>
          <w:sz w:val="24"/>
          <w:szCs w:val="24"/>
        </w:rPr>
        <w:t>31</w:t>
      </w:r>
      <w:r w:rsidR="000A46CE" w:rsidRPr="001A7753">
        <w:rPr>
          <w:rFonts w:ascii="Times New Roman" w:hAnsi="Times New Roman" w:cs="Times New Roman"/>
          <w:sz w:val="24"/>
          <w:szCs w:val="24"/>
        </w:rPr>
        <w:t xml:space="preserve">-September </w:t>
      </w:r>
      <w:r w:rsidR="00D41310">
        <w:rPr>
          <w:rFonts w:ascii="Times New Roman" w:hAnsi="Times New Roman" w:cs="Times New Roman"/>
          <w:sz w:val="24"/>
          <w:szCs w:val="24"/>
        </w:rPr>
        <w:t>04</w:t>
      </w:r>
      <w:r w:rsidR="000A46CE" w:rsidRPr="001A7753">
        <w:rPr>
          <w:rFonts w:ascii="Times New Roman" w:hAnsi="Times New Roman" w:cs="Times New Roman"/>
          <w:sz w:val="24"/>
          <w:szCs w:val="24"/>
        </w:rPr>
        <w:t>, 201</w:t>
      </w:r>
      <w:r w:rsidR="00D41310">
        <w:rPr>
          <w:rFonts w:ascii="Times New Roman" w:hAnsi="Times New Roman" w:cs="Times New Roman"/>
          <w:sz w:val="24"/>
          <w:szCs w:val="24"/>
        </w:rPr>
        <w:t>4</w:t>
      </w:r>
      <w:r w:rsidR="000A46CE" w:rsidRPr="001A7753">
        <w:rPr>
          <w:rFonts w:ascii="Times New Roman" w:hAnsi="Times New Roman" w:cs="Times New Roman"/>
          <w:sz w:val="24"/>
          <w:szCs w:val="24"/>
        </w:rPr>
        <w:t>.</w:t>
      </w:r>
    </w:p>
    <w:p w14:paraId="3E867C5A" w14:textId="77777777" w:rsidR="00EC5EDB" w:rsidRDefault="00EC5EDB" w:rsidP="00EC5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10CBD" w14:textId="77777777" w:rsidR="00EC5EDB" w:rsidRDefault="00EC5EDB" w:rsidP="00EC5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2B7C7" w14:textId="77777777" w:rsidR="00EC5EDB" w:rsidRDefault="00EC5EDB" w:rsidP="00EC5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9136B8" w14:textId="2E182AAE" w:rsidR="00EC5EDB" w:rsidRPr="00EC5EDB" w:rsidRDefault="00EC5EDB" w:rsidP="00EC5E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5EDB">
        <w:rPr>
          <w:rFonts w:ascii="Times New Roman" w:hAnsi="Times New Roman" w:cs="Times New Roman"/>
          <w:b/>
        </w:rPr>
        <w:t>Please not</w:t>
      </w:r>
      <w:r w:rsidR="005A398D">
        <w:rPr>
          <w:rFonts w:ascii="Times New Roman" w:hAnsi="Times New Roman" w:cs="Times New Roman"/>
          <w:b/>
        </w:rPr>
        <w:t>e</w:t>
      </w:r>
      <w:r w:rsidRPr="00EC5EDB">
        <w:rPr>
          <w:rFonts w:ascii="Times New Roman" w:hAnsi="Times New Roman" w:cs="Times New Roman"/>
          <w:b/>
        </w:rPr>
        <w:t xml:space="preserve"> that abstracts must not exceed one page</w:t>
      </w:r>
    </w:p>
    <w:p w14:paraId="7FAC1978" w14:textId="77777777" w:rsidR="000A46CE" w:rsidRPr="001A7753" w:rsidRDefault="000A46CE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6CE" w:rsidRPr="001A7753" w:rsidSect="00047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70B8" w14:textId="77777777" w:rsidR="00677C90" w:rsidRDefault="00677C90" w:rsidP="000A46C2">
      <w:pPr>
        <w:spacing w:after="0" w:line="240" w:lineRule="auto"/>
      </w:pPr>
      <w:r>
        <w:separator/>
      </w:r>
    </w:p>
  </w:endnote>
  <w:endnote w:type="continuationSeparator" w:id="0">
    <w:p w14:paraId="54594FF6" w14:textId="77777777" w:rsidR="00677C90" w:rsidRDefault="00677C90" w:rsidP="000A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9FCD" w14:textId="77777777" w:rsidR="0033250C" w:rsidRDefault="00332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29EF" w14:textId="77777777" w:rsidR="0033250C" w:rsidRDefault="00332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142C" w14:textId="77777777" w:rsidR="0033250C" w:rsidRDefault="00332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DA9C" w14:textId="77777777" w:rsidR="00677C90" w:rsidRDefault="00677C90" w:rsidP="000A46C2">
      <w:pPr>
        <w:spacing w:after="0" w:line="240" w:lineRule="auto"/>
      </w:pPr>
      <w:r>
        <w:separator/>
      </w:r>
    </w:p>
  </w:footnote>
  <w:footnote w:type="continuationSeparator" w:id="0">
    <w:p w14:paraId="38B264D8" w14:textId="77777777" w:rsidR="00677C90" w:rsidRDefault="00677C90" w:rsidP="000A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DF1C" w14:textId="77777777" w:rsidR="0033250C" w:rsidRDefault="00332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92"/>
      <w:gridCol w:w="6582"/>
    </w:tblGrid>
    <w:tr w:rsidR="0033250C" w14:paraId="0EB0998B" w14:textId="77777777" w:rsidTr="0033250C">
      <w:tc>
        <w:tcPr>
          <w:tcW w:w="1668" w:type="dxa"/>
        </w:tcPr>
        <w:p w14:paraId="347FA1B9" w14:textId="692916EF" w:rsidR="0033250C" w:rsidRDefault="0033250C" w:rsidP="00ED4060">
          <w:pPr>
            <w:pStyle w:val="Header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i/>
              <w:sz w:val="24"/>
            </w:rPr>
          </w:pPr>
          <w:r>
            <w:rPr>
              <w:rFonts w:ascii="Times New Roman" w:hAnsi="Times New Roman" w:cs="Times New Roman"/>
              <w:b/>
              <w:i/>
              <w:noProof/>
              <w:lang w:eastAsia="en-GB"/>
            </w:rPr>
            <w:drawing>
              <wp:inline distT="0" distB="0" distL="0" distR="0" wp14:anchorId="6861BCE4" wp14:editId="08987084">
                <wp:extent cx="709032" cy="676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o Lisbo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950" cy="676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14:paraId="07F1FD54" w14:textId="77777777" w:rsidR="0033250C" w:rsidRDefault="0033250C" w:rsidP="00ED4060">
          <w:pPr>
            <w:pStyle w:val="Header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i/>
              <w:sz w:val="24"/>
            </w:rPr>
          </w:pPr>
        </w:p>
      </w:tc>
      <w:tc>
        <w:tcPr>
          <w:tcW w:w="6582" w:type="dxa"/>
        </w:tcPr>
        <w:p w14:paraId="69903B15" w14:textId="77777777" w:rsidR="0033250C" w:rsidRDefault="0033250C" w:rsidP="0033250C">
          <w:pPr>
            <w:pStyle w:val="Header"/>
            <w:tabs>
              <w:tab w:val="clear" w:pos="4252"/>
            </w:tabs>
            <w:jc w:val="right"/>
            <w:rPr>
              <w:rFonts w:ascii="Times New Roman" w:hAnsi="Times New Roman" w:cs="Times New Roman"/>
              <w:b/>
              <w:i/>
              <w:sz w:val="24"/>
            </w:rPr>
          </w:pPr>
        </w:p>
        <w:p w14:paraId="1F6C0961" w14:textId="5541A224" w:rsidR="0033250C" w:rsidRDefault="0033250C" w:rsidP="00DA42F6">
          <w:pPr>
            <w:pStyle w:val="Header"/>
            <w:tabs>
              <w:tab w:val="clear" w:pos="4252"/>
            </w:tabs>
            <w:jc w:val="right"/>
            <w:rPr>
              <w:rFonts w:ascii="Times New Roman" w:hAnsi="Times New Roman" w:cs="Times New Roman"/>
              <w:b/>
              <w:i/>
              <w:sz w:val="24"/>
            </w:rPr>
          </w:pPr>
          <w:r w:rsidRPr="00ED4060">
            <w:rPr>
              <w:rFonts w:ascii="Times New Roman" w:hAnsi="Times New Roman" w:cs="Times New Roman"/>
              <w:b/>
              <w:i/>
              <w:sz w:val="24"/>
            </w:rPr>
            <w:t xml:space="preserve">27th </w:t>
          </w:r>
          <w:proofErr w:type="spellStart"/>
          <w:r w:rsidRPr="00ED4060">
            <w:rPr>
              <w:rFonts w:ascii="Times New Roman" w:hAnsi="Times New Roman" w:cs="Times New Roman"/>
              <w:b/>
              <w:i/>
              <w:sz w:val="24"/>
            </w:rPr>
            <w:t>EuCheMS</w:t>
          </w:r>
          <w:proofErr w:type="spellEnd"/>
          <w:r w:rsidRPr="00ED4060">
            <w:rPr>
              <w:rFonts w:ascii="Times New Roman" w:hAnsi="Times New Roman" w:cs="Times New Roman"/>
              <w:b/>
              <w:i/>
              <w:sz w:val="24"/>
            </w:rPr>
            <w:t xml:space="preserve"> Conference on M</w:t>
          </w:r>
          <w:r>
            <w:rPr>
              <w:rFonts w:ascii="Times New Roman" w:hAnsi="Times New Roman" w:cs="Times New Roman"/>
              <w:b/>
              <w:i/>
              <w:sz w:val="24"/>
            </w:rPr>
            <w:t xml:space="preserve">olten Salts and Ionic </w:t>
          </w:r>
          <w:r w:rsidRPr="00ED4060">
            <w:rPr>
              <w:rFonts w:ascii="Times New Roman" w:hAnsi="Times New Roman" w:cs="Times New Roman"/>
              <w:b/>
              <w:i/>
              <w:sz w:val="24"/>
            </w:rPr>
            <w:t xml:space="preserve">Liquids </w:t>
          </w:r>
          <w:proofErr w:type="spellStart"/>
          <w:r w:rsidRPr="00ED4060">
            <w:rPr>
              <w:rFonts w:ascii="Times New Roman" w:hAnsi="Times New Roman" w:cs="Times New Roman"/>
              <w:b/>
              <w:i/>
              <w:sz w:val="24"/>
            </w:rPr>
            <w:t>EuCheMSIL</w:t>
          </w:r>
          <w:proofErr w:type="spellEnd"/>
          <w:r w:rsidRPr="00ED4060">
            <w:rPr>
              <w:rFonts w:ascii="Times New Roman" w:hAnsi="Times New Roman" w:cs="Times New Roman"/>
              <w:b/>
              <w:i/>
              <w:sz w:val="24"/>
            </w:rPr>
            <w:t xml:space="preserve"> 2018, 7-12 October 201</w:t>
          </w:r>
          <w:r w:rsidR="00DA42F6">
            <w:rPr>
              <w:rFonts w:ascii="Times New Roman" w:hAnsi="Times New Roman" w:cs="Times New Roman"/>
              <w:b/>
              <w:i/>
              <w:sz w:val="24"/>
            </w:rPr>
            <w:t>8</w:t>
          </w:r>
          <w:bookmarkStart w:id="0" w:name="_GoBack"/>
          <w:bookmarkEnd w:id="0"/>
          <w:r w:rsidRPr="00ED4060">
            <w:rPr>
              <w:rFonts w:ascii="Times New Roman" w:hAnsi="Times New Roman" w:cs="Times New Roman"/>
              <w:b/>
              <w:i/>
              <w:sz w:val="24"/>
            </w:rPr>
            <w:t>, Lisbon, Portugal</w:t>
          </w:r>
        </w:p>
      </w:tc>
    </w:tr>
  </w:tbl>
  <w:p w14:paraId="72154DD2" w14:textId="58B12550" w:rsidR="005B3C88" w:rsidRPr="00ED4060" w:rsidRDefault="00ED4060" w:rsidP="00F71EFE">
    <w:pPr>
      <w:pStyle w:val="Header"/>
      <w:tabs>
        <w:tab w:val="clear" w:pos="4252"/>
      </w:tabs>
      <w:rPr>
        <w:rFonts w:ascii="Times New Roman" w:hAnsi="Times New Roman" w:cs="Times New Roman"/>
        <w:b/>
        <w:i/>
        <w:sz w:val="24"/>
      </w:rPr>
    </w:pPr>
    <w:r w:rsidRPr="00ED4060">
      <w:rPr>
        <w:rFonts w:ascii="Times New Roman" w:hAnsi="Times New Roman" w:cs="Times New Roman"/>
        <w:b/>
        <w:i/>
        <w:sz w:val="24"/>
      </w:rPr>
      <w:t xml:space="preserve">                                                 </w:t>
    </w:r>
  </w:p>
  <w:p w14:paraId="24FA6AA9" w14:textId="202402AF" w:rsidR="00444AE0" w:rsidRPr="00444AE0" w:rsidRDefault="00444AE0" w:rsidP="000A46C2">
    <w:pPr>
      <w:pStyle w:val="Header"/>
      <w:jc w:val="right"/>
      <w:rPr>
        <w:rFonts w:ascii="Times New Roman" w:hAnsi="Times New Roman" w:cs="Times New Roman"/>
        <w:b/>
        <w:i/>
        <w:sz w:val="32"/>
      </w:rPr>
    </w:pPr>
    <w:r>
      <w:rPr>
        <w:rFonts w:ascii="Times New Roman" w:hAnsi="Times New Roman" w:cs="Times New Roman"/>
        <w:b/>
        <w:i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8CA2F" wp14:editId="463CA6E2">
              <wp:simplePos x="0" y="0"/>
              <wp:positionH relativeFrom="column">
                <wp:posOffset>9525</wp:posOffset>
              </wp:positionH>
              <wp:positionV relativeFrom="paragraph">
                <wp:posOffset>116205</wp:posOffset>
              </wp:positionV>
              <wp:extent cx="57340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15pt" to="45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F6AEC" w14:textId="77777777" w:rsidR="0033250C" w:rsidRDefault="00332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C30"/>
    <w:multiLevelType w:val="hybridMultilevel"/>
    <w:tmpl w:val="3372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D0B1E"/>
    <w:multiLevelType w:val="hybridMultilevel"/>
    <w:tmpl w:val="60FAE2BA"/>
    <w:lvl w:ilvl="0" w:tplc="20D03D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C4A"/>
    <w:multiLevelType w:val="hybridMultilevel"/>
    <w:tmpl w:val="F298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029"/>
    <w:multiLevelType w:val="hybridMultilevel"/>
    <w:tmpl w:val="AF5C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7"/>
    <w:rsid w:val="000471F1"/>
    <w:rsid w:val="00070B65"/>
    <w:rsid w:val="00076565"/>
    <w:rsid w:val="000A46C2"/>
    <w:rsid w:val="000A46CE"/>
    <w:rsid w:val="000C4E54"/>
    <w:rsid w:val="00143D88"/>
    <w:rsid w:val="00154E7F"/>
    <w:rsid w:val="001A7753"/>
    <w:rsid w:val="001E34A9"/>
    <w:rsid w:val="00250261"/>
    <w:rsid w:val="002E26E0"/>
    <w:rsid w:val="00300332"/>
    <w:rsid w:val="0033250C"/>
    <w:rsid w:val="00341CD7"/>
    <w:rsid w:val="003C6C83"/>
    <w:rsid w:val="00444AE0"/>
    <w:rsid w:val="0048722D"/>
    <w:rsid w:val="004B1931"/>
    <w:rsid w:val="00505C3D"/>
    <w:rsid w:val="005A398D"/>
    <w:rsid w:val="005B3C88"/>
    <w:rsid w:val="005C0941"/>
    <w:rsid w:val="005C09B5"/>
    <w:rsid w:val="00604B40"/>
    <w:rsid w:val="0062179D"/>
    <w:rsid w:val="00630E74"/>
    <w:rsid w:val="00677C90"/>
    <w:rsid w:val="00791ACB"/>
    <w:rsid w:val="00793B7B"/>
    <w:rsid w:val="007A6516"/>
    <w:rsid w:val="007D28FC"/>
    <w:rsid w:val="00802B99"/>
    <w:rsid w:val="008343B8"/>
    <w:rsid w:val="0085114A"/>
    <w:rsid w:val="00863299"/>
    <w:rsid w:val="0089220F"/>
    <w:rsid w:val="00895B89"/>
    <w:rsid w:val="008C210F"/>
    <w:rsid w:val="008D3A1E"/>
    <w:rsid w:val="008F4F2B"/>
    <w:rsid w:val="00974DE1"/>
    <w:rsid w:val="00A50719"/>
    <w:rsid w:val="00A70875"/>
    <w:rsid w:val="00BB3879"/>
    <w:rsid w:val="00BD2670"/>
    <w:rsid w:val="00C11706"/>
    <w:rsid w:val="00C86666"/>
    <w:rsid w:val="00CE0CC5"/>
    <w:rsid w:val="00D01DD9"/>
    <w:rsid w:val="00D07FAF"/>
    <w:rsid w:val="00D41310"/>
    <w:rsid w:val="00D6406D"/>
    <w:rsid w:val="00D8650B"/>
    <w:rsid w:val="00DA42F6"/>
    <w:rsid w:val="00DC145B"/>
    <w:rsid w:val="00E633BD"/>
    <w:rsid w:val="00E6520A"/>
    <w:rsid w:val="00E7740B"/>
    <w:rsid w:val="00E85244"/>
    <w:rsid w:val="00EC5EDB"/>
    <w:rsid w:val="00EC6D26"/>
    <w:rsid w:val="00ED4060"/>
    <w:rsid w:val="00EF0B82"/>
    <w:rsid w:val="00F067B3"/>
    <w:rsid w:val="00F71EFE"/>
    <w:rsid w:val="00FA1671"/>
    <w:rsid w:val="00FB3037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C8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2"/>
  </w:style>
  <w:style w:type="paragraph" w:styleId="Footer">
    <w:name w:val="footer"/>
    <w:basedOn w:val="Normal"/>
    <w:link w:val="Foot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2"/>
  </w:style>
  <w:style w:type="paragraph" w:styleId="BalloonText">
    <w:name w:val="Balloon Text"/>
    <w:basedOn w:val="Normal"/>
    <w:link w:val="BalloonTextChar"/>
    <w:uiPriority w:val="99"/>
    <w:semiHidden/>
    <w:unhideWhenUsed/>
    <w:rsid w:val="000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2"/>
  </w:style>
  <w:style w:type="paragraph" w:styleId="Footer">
    <w:name w:val="footer"/>
    <w:basedOn w:val="Normal"/>
    <w:link w:val="Foot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2"/>
  </w:style>
  <w:style w:type="paragraph" w:styleId="BalloonText">
    <w:name w:val="Balloon Text"/>
    <w:basedOn w:val="Normal"/>
    <w:link w:val="BalloonTextChar"/>
    <w:uiPriority w:val="99"/>
    <w:semiHidden/>
    <w:unhideWhenUsed/>
    <w:rsid w:val="000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6899-044B-4487-AE00-05D0EBA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WILS2012- template</vt:lpstr>
    </vt:vector>
  </TitlesOfParts>
  <Company>FCUL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WILS2012- template</dc:title>
  <dc:creator>Murshed</dc:creator>
  <cp:lastModifiedBy>Carlos Castro</cp:lastModifiedBy>
  <cp:revision>11</cp:revision>
  <cp:lastPrinted>2016-12-19T12:29:00Z</cp:lastPrinted>
  <dcterms:created xsi:type="dcterms:W3CDTF">2018-01-17T12:30:00Z</dcterms:created>
  <dcterms:modified xsi:type="dcterms:W3CDTF">2018-02-22T12:15:00Z</dcterms:modified>
</cp:coreProperties>
</file>